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383A4F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drawing>
                <wp:inline distT="0" distB="0" distL="0" distR="0">
                  <wp:extent cx="2693295" cy="606490"/>
                  <wp:effectExtent l="0" t="0" r="0" b="3175"/>
                  <wp:docPr id="1" name="Picture 1" descr="G:\04.03.08 Dialog. with the Cit\501 Mngment&amp; Admin\VALORISATION\LOGO_23\eu_flag_europe_for_citizens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4.03.08 Dialog. with the Cit\501 Mngment&amp; Admin\VALORISATION\LOGO_23\eu_flag_europe_for_citizens_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57" cy="6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F3CB2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C0A44" w:rsidRPr="005C0A44" w:rsidRDefault="00A62099" w:rsidP="005C0A44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darkGray"/>
                <w:lang w:val="pl-PL"/>
              </w:rPr>
            </w:pP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Das Projekt "</w:t>
            </w:r>
            <w:r w:rsidR="005C0A44" w:rsidRPr="005C0A44">
              <w:rPr>
                <w:rFonts w:ascii="Arial" w:hAnsi="Arial" w:cs="Arial"/>
                <w:b/>
                <w:sz w:val="32"/>
                <w:szCs w:val="32"/>
                <w:highlight w:val="darkGray"/>
                <w:lang w:val="pl-PL"/>
              </w:rPr>
              <w:t>EUROPAISCHE UNION IST EIN LEUCHTTURM DER</w:t>
            </w:r>
          </w:p>
          <w:p w:rsidR="00A923EF" w:rsidRPr="00A62099" w:rsidRDefault="005C0A44" w:rsidP="005C0A4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5C0A44">
              <w:rPr>
                <w:rFonts w:ascii="Arial" w:hAnsi="Arial" w:cs="Arial"/>
                <w:b/>
                <w:sz w:val="32"/>
                <w:szCs w:val="32"/>
                <w:highlight w:val="darkGray"/>
                <w:lang w:val="pl-PL"/>
              </w:rPr>
              <w:t>HOFFNUNG</w:t>
            </w:r>
            <w:r w:rsidR="00A62099"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" wurde mit Unterst</w:t>
            </w:r>
            <w:r w:rsid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ützung der Europäischen Union im Rahmen des Programms "Europa für Bürgerinnen und Bürger" gefördert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A62099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e-DE"/>
              </w:rPr>
            </w:pP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A62099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de-DE"/>
              </w:rPr>
            </w:pPr>
          </w:p>
        </w:tc>
      </w:tr>
      <w:tr w:rsidR="00750C7E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F0" w:rsidRDefault="00A62099" w:rsidP="00680CF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Geltend für</w:t>
            </w:r>
            <w:r w:rsid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den</w:t>
            </w: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  <w:p w:rsidR="00927012" w:rsidRPr="00A62099" w:rsidRDefault="003F4ED1" w:rsidP="003F4ED1">
            <w:pPr>
              <w:spacing w:before="120" w:after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>Programmbereich 2,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Maßnahme 2</w:t>
            </w:r>
            <w:r w:rsidR="00A62099"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.1</w:t>
            </w:r>
            <w:r w:rsidR="00680CF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- 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"</w:t>
            </w:r>
            <w:r w:rsidR="007355B8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Städtepartnerschaft</w:t>
            </w:r>
            <w:r w:rsidR="007355B8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en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”</w:t>
            </w: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680CF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738F1" w:rsidRPr="005738F1" w:rsidRDefault="00A62099" w:rsidP="000D12A0">
            <w:pPr>
              <w:rPr>
                <w:rStyle w:val="hps"/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b/>
                <w:lang w:val="de-DE"/>
              </w:rPr>
              <w:t>Beteiligung</w:t>
            </w:r>
            <w:r w:rsidR="000D12A0" w:rsidRPr="005738F1">
              <w:rPr>
                <w:rFonts w:ascii="Arial" w:hAnsi="Arial" w:cs="Arial"/>
                <w:b/>
                <w:lang w:val="de-DE"/>
              </w:rPr>
              <w:t>:</w:t>
            </w:r>
            <w:r w:rsidR="000D12A0" w:rsidRPr="005738F1">
              <w:rPr>
                <w:rFonts w:ascii="Arial" w:hAnsi="Arial" w:cs="Arial"/>
                <w:lang w:val="de-DE"/>
              </w:rPr>
              <w:t xml:space="preserve"> </w:t>
            </w:r>
            <w:r w:rsidRPr="005738F1">
              <w:rPr>
                <w:rFonts w:ascii="Arial" w:hAnsi="Arial" w:cs="Arial"/>
                <w:lang w:val="de-DE"/>
              </w:rPr>
              <w:t xml:space="preserve">Das Projekt </w:t>
            </w:r>
            <w:r w:rsidR="00F95EB8" w:rsidRPr="005738F1">
              <w:rPr>
                <w:rFonts w:ascii="Arial" w:hAnsi="Arial" w:cs="Arial"/>
                <w:lang w:val="de-DE"/>
              </w:rPr>
              <w:t>involviert</w:t>
            </w:r>
            <w:r w:rsidR="005738F1" w:rsidRPr="005738F1">
              <w:rPr>
                <w:rFonts w:ascii="Arial" w:hAnsi="Arial" w:cs="Arial"/>
                <w:lang w:val="de-DE"/>
              </w:rPr>
              <w:t xml:space="preserve"> 221</w:t>
            </w:r>
            <w:r w:rsidR="000D12A0" w:rsidRPr="005738F1">
              <w:rPr>
                <w:rFonts w:ascii="Arial" w:hAnsi="Arial" w:cs="Arial"/>
                <w:lang w:val="de-DE"/>
              </w:rPr>
              <w:t xml:space="preserve"> </w:t>
            </w:r>
            <w:r w:rsidRPr="005738F1">
              <w:rPr>
                <w:rFonts w:ascii="Arial" w:hAnsi="Arial" w:cs="Arial"/>
                <w:lang w:val="de-DE"/>
              </w:rPr>
              <w:t>Bürgerinnen und Bürger</w:t>
            </w:r>
            <w:r w:rsidR="00524C4A" w:rsidRPr="005738F1">
              <w:rPr>
                <w:rStyle w:val="hps"/>
                <w:rFonts w:ascii="Arial" w:hAnsi="Arial" w:cs="Arial"/>
                <w:lang w:val="de-DE"/>
              </w:rPr>
              <w:t>,</w:t>
            </w:r>
            <w:r w:rsidRPr="005738F1">
              <w:rPr>
                <w:rStyle w:val="hps"/>
                <w:rFonts w:ascii="Arial" w:hAnsi="Arial" w:cs="Arial"/>
                <w:lang w:val="de-DE"/>
              </w:rPr>
              <w:t xml:space="preserve"> insbesondere</w:t>
            </w:r>
            <w:r w:rsidR="00524C4A" w:rsidRPr="005738F1">
              <w:rPr>
                <w:rStyle w:val="hps"/>
                <w:rFonts w:ascii="Arial" w:hAnsi="Arial" w:cs="Arial"/>
                <w:lang w:val="de-DE"/>
              </w:rPr>
              <w:t xml:space="preserve"> </w:t>
            </w:r>
          </w:p>
          <w:p w:rsidR="005738F1" w:rsidRPr="005738F1" w:rsidRDefault="005738F1" w:rsidP="005738F1">
            <w:pPr>
              <w:pStyle w:val="Akapitzlist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lang w:val="de-DE"/>
              </w:rPr>
              <w:t>Insbesondere 71 Teilnehmerinnen und Teilnehmer aus der Stadt Reńska Wies (Polen)</w:t>
            </w:r>
          </w:p>
          <w:p w:rsidR="005738F1" w:rsidRPr="005738F1" w:rsidRDefault="005738F1" w:rsidP="005738F1">
            <w:pPr>
              <w:pStyle w:val="Akapitzlist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lang w:val="de-DE"/>
              </w:rPr>
              <w:t xml:space="preserve">Insbesondere 30 Teilnehmerinnen und Teilnehmer aus der Stadt </w:t>
            </w:r>
            <w:proofErr w:type="spellStart"/>
            <w:r w:rsidRPr="005738F1">
              <w:rPr>
                <w:rStyle w:val="hps"/>
                <w:rFonts w:ascii="Arial" w:hAnsi="Arial" w:cs="Arial"/>
                <w:lang w:val="de-DE"/>
              </w:rPr>
              <w:t>Szendehely</w:t>
            </w:r>
            <w:proofErr w:type="spellEnd"/>
            <w:r w:rsidRPr="005738F1">
              <w:rPr>
                <w:rStyle w:val="hps"/>
                <w:rFonts w:ascii="Arial" w:hAnsi="Arial" w:cs="Arial"/>
                <w:lang w:val="de-DE"/>
              </w:rPr>
              <w:t xml:space="preserve"> (Ungarn)</w:t>
            </w:r>
          </w:p>
          <w:p w:rsidR="005738F1" w:rsidRPr="005738F1" w:rsidRDefault="005738F1" w:rsidP="005738F1">
            <w:pPr>
              <w:pStyle w:val="Akapitzlist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lang w:val="de-DE"/>
              </w:rPr>
              <w:t xml:space="preserve">Insbesondere 30 Teilnehmerinnen und Teilnehmer aus der Stadt </w:t>
            </w:r>
            <w:proofErr w:type="spellStart"/>
            <w:r w:rsidRPr="005738F1">
              <w:rPr>
                <w:rStyle w:val="hps"/>
                <w:rFonts w:ascii="Arial" w:hAnsi="Arial" w:cs="Arial"/>
                <w:lang w:val="de-DE"/>
              </w:rPr>
              <w:t>Nograd</w:t>
            </w:r>
            <w:proofErr w:type="spellEnd"/>
            <w:r w:rsidRPr="005738F1">
              <w:rPr>
                <w:rStyle w:val="hps"/>
                <w:rFonts w:ascii="Arial" w:hAnsi="Arial" w:cs="Arial"/>
                <w:lang w:val="de-DE"/>
              </w:rPr>
              <w:t xml:space="preserve"> (Ungarn)</w:t>
            </w:r>
          </w:p>
          <w:p w:rsidR="005738F1" w:rsidRPr="005738F1" w:rsidRDefault="005738F1" w:rsidP="005738F1">
            <w:pPr>
              <w:pStyle w:val="Akapitzlist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lang w:val="de-DE"/>
              </w:rPr>
              <w:t xml:space="preserve">Insbesondere 30 Teilnehmerinnen und Teilnehmer aus der Stadt </w:t>
            </w:r>
            <w:proofErr w:type="spellStart"/>
            <w:r w:rsidRPr="005738F1">
              <w:rPr>
                <w:rStyle w:val="hps"/>
                <w:rFonts w:ascii="Arial" w:hAnsi="Arial" w:cs="Arial"/>
                <w:lang w:val="de-DE"/>
              </w:rPr>
              <w:t>Andelska</w:t>
            </w:r>
            <w:proofErr w:type="spellEnd"/>
            <w:r w:rsidRPr="005738F1">
              <w:rPr>
                <w:rStyle w:val="hps"/>
                <w:rFonts w:ascii="Arial" w:hAnsi="Arial" w:cs="Arial"/>
                <w:lang w:val="de-DE"/>
              </w:rPr>
              <w:t xml:space="preserve"> Hora (Tschechische Republik)</w:t>
            </w:r>
          </w:p>
          <w:p w:rsidR="005738F1" w:rsidRPr="005738F1" w:rsidRDefault="005738F1" w:rsidP="005738F1">
            <w:pPr>
              <w:pStyle w:val="Akapitzlist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lang w:val="de-DE"/>
              </w:rPr>
              <w:t>Insbesondere 30 Teilnehmerinnen und Teilnehmer aus der Stadt Neuenstein (Deutschland)</w:t>
            </w:r>
          </w:p>
          <w:p w:rsidR="005738F1" w:rsidRPr="005738F1" w:rsidRDefault="005738F1" w:rsidP="005738F1">
            <w:pPr>
              <w:pStyle w:val="Akapitzlist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lang w:val="de-DE"/>
              </w:rPr>
              <w:t xml:space="preserve">Insbesondere 30 Teilnehmerinnen und Teilnehmer aus der Stadt </w:t>
            </w:r>
            <w:proofErr w:type="spellStart"/>
            <w:r w:rsidRPr="005738F1">
              <w:rPr>
                <w:rStyle w:val="hps"/>
                <w:rFonts w:ascii="Arial" w:hAnsi="Arial" w:cs="Arial"/>
                <w:lang w:val="de-DE"/>
              </w:rPr>
              <w:t>Horka</w:t>
            </w:r>
            <w:proofErr w:type="spellEnd"/>
            <w:r w:rsidRPr="005738F1">
              <w:rPr>
                <w:rStyle w:val="hps"/>
                <w:rFonts w:ascii="Arial" w:hAnsi="Arial" w:cs="Arial"/>
                <w:lang w:val="de-DE"/>
              </w:rPr>
              <w:t xml:space="preserve"> (Deutschland)</w:t>
            </w:r>
          </w:p>
          <w:p w:rsidR="00F95EB8" w:rsidRPr="005738F1" w:rsidRDefault="00F95EB8" w:rsidP="000D12A0">
            <w:pPr>
              <w:rPr>
                <w:rFonts w:ascii="Arial" w:hAnsi="Arial" w:cs="Arial"/>
                <w:lang w:val="de-DE"/>
              </w:rPr>
            </w:pPr>
          </w:p>
          <w:p w:rsidR="003B52C0" w:rsidRPr="005738F1" w:rsidRDefault="00F95EB8" w:rsidP="000D12A0">
            <w:pPr>
              <w:rPr>
                <w:rStyle w:val="hps"/>
                <w:rFonts w:ascii="Arial" w:hAnsi="Arial" w:cs="Arial"/>
                <w:b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b/>
                <w:lang w:val="de-DE"/>
              </w:rPr>
              <w:t xml:space="preserve">Ort </w:t>
            </w:r>
            <w:r w:rsidR="000D12A0" w:rsidRPr="005738F1">
              <w:rPr>
                <w:rStyle w:val="hps"/>
                <w:rFonts w:ascii="Arial" w:hAnsi="Arial" w:cs="Arial"/>
                <w:b/>
                <w:lang w:val="de-DE"/>
              </w:rPr>
              <w:t xml:space="preserve">/ </w:t>
            </w:r>
            <w:r w:rsidRPr="005738F1">
              <w:rPr>
                <w:rStyle w:val="hps"/>
                <w:rFonts w:ascii="Arial" w:hAnsi="Arial" w:cs="Arial"/>
                <w:b/>
                <w:lang w:val="de-DE"/>
              </w:rPr>
              <w:t>Datum</w:t>
            </w:r>
            <w:r w:rsidR="000D12A0" w:rsidRPr="005738F1">
              <w:rPr>
                <w:rFonts w:ascii="Arial" w:hAnsi="Arial" w:cs="Arial"/>
                <w:b/>
                <w:lang w:val="de-DE"/>
              </w:rPr>
              <w:t>:</w:t>
            </w:r>
            <w:r w:rsidR="000D12A0" w:rsidRPr="005738F1">
              <w:rPr>
                <w:rFonts w:ascii="Arial" w:hAnsi="Arial" w:cs="Arial"/>
                <w:lang w:val="de-DE"/>
              </w:rPr>
              <w:t xml:space="preserve"> </w:t>
            </w:r>
            <w:r w:rsidRPr="005738F1">
              <w:rPr>
                <w:rFonts w:ascii="Arial" w:hAnsi="Arial" w:cs="Arial"/>
                <w:lang w:val="de-DE"/>
              </w:rPr>
              <w:t xml:space="preserve">Die Veranstaltung fand </w:t>
            </w:r>
            <w:r w:rsidR="000D12A0" w:rsidRPr="005738F1">
              <w:rPr>
                <w:rStyle w:val="hps"/>
                <w:rFonts w:ascii="Arial" w:hAnsi="Arial" w:cs="Arial"/>
                <w:lang w:val="de-DE"/>
              </w:rPr>
              <w:t>in</w:t>
            </w:r>
            <w:r w:rsidR="000D12A0" w:rsidRPr="005738F1">
              <w:rPr>
                <w:rFonts w:ascii="Arial" w:hAnsi="Arial" w:cs="Arial"/>
                <w:lang w:val="de-DE"/>
              </w:rPr>
              <w:t xml:space="preserve"> </w:t>
            </w:r>
            <w:r w:rsidR="005738F1" w:rsidRPr="005738F1">
              <w:rPr>
                <w:rStyle w:val="hps"/>
                <w:rFonts w:ascii="Arial" w:hAnsi="Arial" w:cs="Arial"/>
                <w:lang w:val="de-DE"/>
              </w:rPr>
              <w:t>Reńska Wieś, Oppeln, Annaberg, Polen</w:t>
            </w:r>
            <w:r w:rsidR="002B241B" w:rsidRPr="005738F1">
              <w:rPr>
                <w:rFonts w:ascii="Arial" w:hAnsi="Arial" w:cs="Arial"/>
                <w:lang w:val="de-DE"/>
              </w:rPr>
              <w:t xml:space="preserve"> </w:t>
            </w:r>
            <w:r w:rsidRPr="005738F1">
              <w:rPr>
                <w:rFonts w:ascii="Arial" w:hAnsi="Arial" w:cs="Arial"/>
                <w:lang w:val="de-DE"/>
              </w:rPr>
              <w:t>von</w:t>
            </w:r>
            <w:r w:rsidR="005738F1" w:rsidRPr="005738F1">
              <w:rPr>
                <w:rFonts w:ascii="Arial" w:hAnsi="Arial" w:cs="Arial"/>
                <w:lang w:val="de-DE"/>
              </w:rPr>
              <w:t xml:space="preserve"> 30.08.2019</w:t>
            </w:r>
            <w:r w:rsidRPr="005738F1">
              <w:rPr>
                <w:rFonts w:ascii="Arial" w:hAnsi="Arial" w:cs="Arial"/>
                <w:lang w:val="de-DE"/>
              </w:rPr>
              <w:t xml:space="preserve"> </w:t>
            </w:r>
            <w:r w:rsidR="007355B8" w:rsidRPr="005738F1">
              <w:rPr>
                <w:rStyle w:val="hps"/>
                <w:rFonts w:ascii="Arial" w:hAnsi="Arial" w:cs="Arial"/>
                <w:lang w:val="de-DE"/>
              </w:rPr>
              <w:t xml:space="preserve"> </w:t>
            </w:r>
            <w:r w:rsidRPr="005738F1">
              <w:rPr>
                <w:rStyle w:val="hps"/>
                <w:rFonts w:ascii="Arial" w:hAnsi="Arial" w:cs="Arial"/>
                <w:lang w:val="de-DE"/>
              </w:rPr>
              <w:t>bis</w:t>
            </w:r>
            <w:r w:rsidR="005738F1" w:rsidRPr="005738F1">
              <w:rPr>
                <w:rStyle w:val="hps"/>
                <w:rFonts w:ascii="Arial" w:hAnsi="Arial" w:cs="Arial"/>
                <w:lang w:val="de-DE"/>
              </w:rPr>
              <w:t xml:space="preserve"> 03.09.2019 </w:t>
            </w:r>
            <w:r w:rsidRPr="005738F1">
              <w:rPr>
                <w:rStyle w:val="hps"/>
                <w:rFonts w:ascii="Arial" w:hAnsi="Arial" w:cs="Arial"/>
                <w:lang w:val="de-DE"/>
              </w:rPr>
              <w:t>statt.</w:t>
            </w:r>
            <w:r w:rsidR="000D12A0" w:rsidRPr="005738F1">
              <w:rPr>
                <w:rFonts w:ascii="Arial" w:hAnsi="Arial" w:cs="Arial"/>
                <w:lang w:val="de-DE"/>
              </w:rPr>
              <w:br/>
            </w:r>
          </w:p>
          <w:p w:rsidR="00212540" w:rsidRPr="005738F1" w:rsidRDefault="00F95EB8" w:rsidP="000D12A0">
            <w:pPr>
              <w:rPr>
                <w:rFonts w:ascii="Arial" w:hAnsi="Arial" w:cs="Arial"/>
                <w:lang w:val="de-DE"/>
              </w:rPr>
            </w:pPr>
            <w:r w:rsidRPr="005738F1">
              <w:rPr>
                <w:rStyle w:val="hps"/>
                <w:rFonts w:ascii="Arial" w:hAnsi="Arial" w:cs="Arial"/>
                <w:b/>
                <w:lang w:val="de-DE"/>
              </w:rPr>
              <w:t>Kurze Beschreibung</w:t>
            </w:r>
            <w:r w:rsidR="000D12A0" w:rsidRPr="005738F1">
              <w:rPr>
                <w:rStyle w:val="hps"/>
                <w:rFonts w:ascii="Arial" w:hAnsi="Arial" w:cs="Arial"/>
                <w:b/>
                <w:lang w:val="de-DE"/>
              </w:rPr>
              <w:t>:</w:t>
            </w:r>
            <w:r w:rsidR="00F428C6" w:rsidRPr="005738F1">
              <w:rPr>
                <w:rStyle w:val="hps"/>
                <w:rFonts w:ascii="Arial" w:hAnsi="Arial" w:cs="Arial"/>
                <w:lang w:val="de-DE"/>
              </w:rPr>
              <w:t xml:space="preserve">  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5738F1">
              <w:rPr>
                <w:rFonts w:ascii="Arial" w:eastAsiaTheme="minorHAnsi" w:hAnsi="Arial" w:cs="Arial"/>
                <w:b/>
                <w:bCs/>
                <w:lang w:val="pl-PL"/>
              </w:rPr>
              <w:t>30.08.2019</w:t>
            </w:r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Ankunft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Gäste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Begrü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βung,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Unterkunft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Gäste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im Hotel. Am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Abend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fand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Besprechung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mit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Koordinatoren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Projekts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einzelnen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Partnergemeinden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statt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Koordinatoren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haben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Ziele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Aufgaben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5738F1">
              <w:rPr>
                <w:rFonts w:ascii="Arial" w:eastAsiaTheme="minorHAnsi" w:hAnsi="Arial" w:cs="Arial"/>
                <w:lang w:val="pl-PL"/>
              </w:rPr>
              <w:t xml:space="preserve">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Projekts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betont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Danach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hat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jede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Partnergemeinde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Benefizienten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Aufgabe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präsentiert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beim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dem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5738F1">
              <w:rPr>
                <w:rFonts w:ascii="Arial" w:eastAsiaTheme="minorHAnsi" w:hAnsi="Arial" w:cs="Arial"/>
                <w:lang w:val="pl-PL"/>
              </w:rPr>
              <w:t xml:space="preserve">Projekt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realisiert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wird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Prezentation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über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Gemeinde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Reńska Wieś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Region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Oppeln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Film.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Reflexione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scenarien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Zukunft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EU-27 bis 2025,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presentiert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Wei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βbuch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Zukunft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Europas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Erӧrterung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Ergebnisse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vom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Umfragen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Stra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βenumfragen mit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Bewohner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Schülern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Studenten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Lehrer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Arbeitern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Angestellten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>.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5738F1">
              <w:rPr>
                <w:rFonts w:ascii="Arial" w:eastAsiaTheme="minorHAnsi" w:hAnsi="Arial" w:cs="Arial"/>
                <w:b/>
                <w:bCs/>
                <w:lang w:val="pl-PL"/>
              </w:rPr>
              <w:t>31.08.2019</w:t>
            </w:r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Debatte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Workshops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Gruppe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1,2,3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Debatte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über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Zukunft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Europas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Euroskeptizmus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Gruppe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4,5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5738F1">
              <w:rPr>
                <w:rFonts w:ascii="Arial" w:eastAsiaTheme="minorHAnsi" w:hAnsi="Arial" w:cs="Arial"/>
                <w:lang w:val="pl-PL"/>
              </w:rPr>
              <w:t xml:space="preserve">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Workshops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Anhänger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Gegner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Moderatoren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Studenten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Universität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Oppeln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Besichtigung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Museum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>,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Breslau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Besichtigung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Panoramas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Schlacht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von Racławice,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Krakau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Besichtigung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Stadt.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Abends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eine</w:t>
            </w:r>
            <w:proofErr w:type="spellEnd"/>
          </w:p>
          <w:p w:rsid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Präsentation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Guter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Praktiken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Diskussionen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zwischen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Teilnehmern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>.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E54529">
              <w:rPr>
                <w:rFonts w:ascii="Arial" w:eastAsiaTheme="minorHAnsi" w:hAnsi="Arial" w:cs="Arial"/>
                <w:b/>
                <w:bCs/>
                <w:lang w:val="pl-PL"/>
              </w:rPr>
              <w:t>01.09.2019</w:t>
            </w:r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Podiumdiskussions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unter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Leitung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Moderatoren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Studenten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Universität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Oppeln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Gruppe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1,2,3 –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Realization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Idee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Solidarität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in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Krisenzeiten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Gruppe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4,5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Toleranz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Solidarität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als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Schlüsselwerte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für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Zukunft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Europas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Teilnehmer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sahen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den Film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über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Migranten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„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Ursachen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menschlichen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Migration”.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Abends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Treffen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mit den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Vertretern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Deutsche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Minderheit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Darüber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hinaus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nahmen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Teilnehmer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anlässlich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Erntefestes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Erntedankmesse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Ernteprozession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teil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Das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abgeschlossene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Projekt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hat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Teilnehmer</w:t>
            </w:r>
            <w:proofErr w:type="spellEnd"/>
          </w:p>
          <w:p w:rsid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Bewohner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viele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Vorteile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gebracht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>.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E54529">
              <w:rPr>
                <w:rFonts w:ascii="Arial" w:eastAsiaTheme="minorHAnsi" w:hAnsi="Arial" w:cs="Arial"/>
                <w:b/>
                <w:bCs/>
                <w:lang w:val="pl-PL"/>
              </w:rPr>
              <w:t>02.09.2019</w:t>
            </w:r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Vorträge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Diskussionen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Gruppe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1,2,3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Auswirkungen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Reichturms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Kulturen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Sprachen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Traditionen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sowie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Stärkung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interkulturellen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Dialogs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Akceptanz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Verständnis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für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Forderung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von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Vielfalt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Pluralismus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Gruppe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4,5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Klisches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überwinden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Stigmatisierung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von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Migranten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Minderheitengruppen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Lebhafte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Debatte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zwischen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Teilnehmern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zielte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darauf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ab,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Aufnahmeländer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Migranten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sondern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auch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Migranten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selbst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durch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bessere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Bildung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für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besseres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Leben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sorgen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sollten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Diskussion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half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auch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erkennen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dass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vorherrschenden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Stereotypen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nicht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ganz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korekt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sind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Am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Abend</w:t>
            </w:r>
            <w:proofErr w:type="spellEnd"/>
          </w:p>
          <w:p w:rsid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abschid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Spaβ zusammen.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E54529">
              <w:rPr>
                <w:rFonts w:ascii="Arial" w:eastAsiaTheme="minorHAnsi" w:hAnsi="Arial" w:cs="Arial"/>
                <w:b/>
                <w:bCs/>
                <w:lang w:val="pl-PL"/>
              </w:rPr>
              <w:t>03.09.2019</w:t>
            </w:r>
            <w:r w:rsidRPr="005738F1">
              <w:rPr>
                <w:rFonts w:ascii="Arial" w:eastAsiaTheme="minorHAnsi" w:hAnsi="Arial" w:cs="Arial"/>
                <w:lang w:val="pl-PL"/>
              </w:rPr>
              <w:t xml:space="preserve"> –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Abschlusskonferenz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Zusammenfassung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Projekts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Benefizienten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sprachen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sich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über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das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erworbene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Wissen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den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Wuchs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Bewusstseins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Fähigkeit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Ziele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Projekts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versetzen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Teilnahme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groβen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Zahl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der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Benefizienten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Volontär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Schüler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Studenten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Lehrer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Einwohner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Ordnungs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–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organisation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hat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auf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breite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Skala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direkte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indirekte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Promotion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Projekts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sowie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seine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Verbreitung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in</w:t>
            </w:r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r w:rsidRPr="005738F1">
              <w:rPr>
                <w:rFonts w:ascii="Arial" w:eastAsiaTheme="minorHAnsi" w:hAnsi="Arial" w:cs="Arial"/>
                <w:lang w:val="pl-PL"/>
              </w:rPr>
              <w:t xml:space="preserve">allen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Partnergemeinden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. Das Projekt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hat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Entwicklung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Wissens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über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EU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ihre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Geschichte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Probleme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ermӧglicht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herausgefordert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Bildung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des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toleranten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,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freundlichen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starken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zukünftigen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Europa.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</w:t>
            </w:r>
            <w:proofErr w:type="spellEnd"/>
          </w:p>
          <w:p w:rsidR="005738F1" w:rsidRPr="005738F1" w:rsidRDefault="005738F1" w:rsidP="00573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pl-PL"/>
              </w:rPr>
            </w:pP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Projektkoordinatoren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haben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für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dieses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Jahr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ein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wieteres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Treffen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in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Andelska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Hora in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Tschechien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und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in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Nograd</w:t>
            </w:r>
            <w:proofErr w:type="spellEnd"/>
          </w:p>
          <w:p w:rsidR="005738F1" w:rsidRPr="005738F1" w:rsidRDefault="005738F1" w:rsidP="005738F1">
            <w:pPr>
              <w:rPr>
                <w:rFonts w:ascii="Arial" w:hAnsi="Arial" w:cs="Arial"/>
                <w:b/>
                <w:lang w:val="de-DE"/>
              </w:rPr>
            </w:pPr>
            <w:r w:rsidRPr="005738F1">
              <w:rPr>
                <w:rFonts w:ascii="Arial" w:eastAsiaTheme="minorHAnsi" w:hAnsi="Arial" w:cs="Arial"/>
                <w:lang w:val="pl-PL"/>
              </w:rPr>
              <w:t xml:space="preserve">sowie in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Szendehely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in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Ungarn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 xml:space="preserve"> </w:t>
            </w:r>
            <w:proofErr w:type="spellStart"/>
            <w:r w:rsidRPr="005738F1">
              <w:rPr>
                <w:rFonts w:ascii="Arial" w:eastAsiaTheme="minorHAnsi" w:hAnsi="Arial" w:cs="Arial"/>
                <w:lang w:val="pl-PL"/>
              </w:rPr>
              <w:t>geplant</w:t>
            </w:r>
            <w:proofErr w:type="spellEnd"/>
            <w:r w:rsidRPr="005738F1">
              <w:rPr>
                <w:rFonts w:ascii="Arial" w:eastAsiaTheme="minorHAnsi" w:hAnsi="Arial" w:cs="Arial"/>
                <w:lang w:val="pl-PL"/>
              </w:rPr>
              <w:t>.</w:t>
            </w:r>
          </w:p>
          <w:p w:rsidR="00734904" w:rsidRPr="00D43890" w:rsidRDefault="00734904" w:rsidP="000D12A0">
            <w:pPr>
              <w:jc w:val="both"/>
              <w:rPr>
                <w:i/>
                <w:lang w:val="de-DE" w:eastAsia="en-GB"/>
              </w:rPr>
            </w:pPr>
          </w:p>
        </w:tc>
      </w:tr>
      <w:tr w:rsidR="00750C7E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73A" w:rsidRPr="003F4ED1" w:rsidRDefault="00C2173A" w:rsidP="00E54529">
            <w:pPr>
              <w:pStyle w:val="youthaf0part"/>
              <w:rPr>
                <w:rFonts w:ascii="Times New Roman" w:hAnsi="Times New Roman"/>
                <w:noProof w:val="0"/>
                <w:sz w:val="28"/>
                <w:szCs w:val="28"/>
                <w:lang w:val="de-DE"/>
              </w:rPr>
            </w:pP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  <w:bookmarkStart w:id="0" w:name="_GoBack"/>
      <w:bookmarkEnd w:id="0"/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63" w:rsidRDefault="00755A63" w:rsidP="00E81594">
      <w:r>
        <w:separator/>
      </w:r>
    </w:p>
  </w:endnote>
  <w:endnote w:type="continuationSeparator" w:id="0">
    <w:p w:rsidR="00755A63" w:rsidRDefault="00755A6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63" w:rsidRDefault="00755A63" w:rsidP="00E81594">
      <w:r>
        <w:separator/>
      </w:r>
    </w:p>
  </w:footnote>
  <w:footnote w:type="continuationSeparator" w:id="0">
    <w:p w:rsidR="00755A63" w:rsidRDefault="00755A6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0D60B49"/>
    <w:multiLevelType w:val="hybridMultilevel"/>
    <w:tmpl w:val="813C70D2"/>
    <w:lvl w:ilvl="0" w:tplc="5B1CD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29D2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54B8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2562"/>
    <w:rsid w:val="00307BAE"/>
    <w:rsid w:val="00307E40"/>
    <w:rsid w:val="00320C0E"/>
    <w:rsid w:val="00336751"/>
    <w:rsid w:val="00351737"/>
    <w:rsid w:val="003525AD"/>
    <w:rsid w:val="0035507A"/>
    <w:rsid w:val="003636C8"/>
    <w:rsid w:val="00363B85"/>
    <w:rsid w:val="00372942"/>
    <w:rsid w:val="0037333B"/>
    <w:rsid w:val="00374621"/>
    <w:rsid w:val="00381CE2"/>
    <w:rsid w:val="00383A4F"/>
    <w:rsid w:val="00385FEB"/>
    <w:rsid w:val="00386C23"/>
    <w:rsid w:val="003916EF"/>
    <w:rsid w:val="003B418E"/>
    <w:rsid w:val="003B4326"/>
    <w:rsid w:val="003B52C0"/>
    <w:rsid w:val="003B69DE"/>
    <w:rsid w:val="003D084C"/>
    <w:rsid w:val="003E3A7C"/>
    <w:rsid w:val="003E75B6"/>
    <w:rsid w:val="003E7BE7"/>
    <w:rsid w:val="003F4ED1"/>
    <w:rsid w:val="00403352"/>
    <w:rsid w:val="0042540B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8F1"/>
    <w:rsid w:val="00573E9B"/>
    <w:rsid w:val="00575385"/>
    <w:rsid w:val="005A250E"/>
    <w:rsid w:val="005B2DC9"/>
    <w:rsid w:val="005B347D"/>
    <w:rsid w:val="005B357E"/>
    <w:rsid w:val="005B68BE"/>
    <w:rsid w:val="005B7AE3"/>
    <w:rsid w:val="005C0A44"/>
    <w:rsid w:val="005C3A9F"/>
    <w:rsid w:val="005F459B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0CF0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355B8"/>
    <w:rsid w:val="00742030"/>
    <w:rsid w:val="00743A6D"/>
    <w:rsid w:val="00750599"/>
    <w:rsid w:val="00750C7E"/>
    <w:rsid w:val="007516E1"/>
    <w:rsid w:val="00754707"/>
    <w:rsid w:val="00755A63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A539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1690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5040"/>
    <w:rsid w:val="00A16CA1"/>
    <w:rsid w:val="00A4441F"/>
    <w:rsid w:val="00A45D10"/>
    <w:rsid w:val="00A4761C"/>
    <w:rsid w:val="00A615FF"/>
    <w:rsid w:val="00A62099"/>
    <w:rsid w:val="00A6596F"/>
    <w:rsid w:val="00A75C25"/>
    <w:rsid w:val="00A91F55"/>
    <w:rsid w:val="00A923EF"/>
    <w:rsid w:val="00AB2E6B"/>
    <w:rsid w:val="00AB4097"/>
    <w:rsid w:val="00AC2BBC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120AE"/>
    <w:rsid w:val="00C2173A"/>
    <w:rsid w:val="00C33D3D"/>
    <w:rsid w:val="00C37CD2"/>
    <w:rsid w:val="00C44497"/>
    <w:rsid w:val="00C44D7B"/>
    <w:rsid w:val="00C53CED"/>
    <w:rsid w:val="00C558D5"/>
    <w:rsid w:val="00C57144"/>
    <w:rsid w:val="00C65DDD"/>
    <w:rsid w:val="00C70E40"/>
    <w:rsid w:val="00C7191D"/>
    <w:rsid w:val="00C73995"/>
    <w:rsid w:val="00C777E8"/>
    <w:rsid w:val="00C93B02"/>
    <w:rsid w:val="00C95FD9"/>
    <w:rsid w:val="00CA389A"/>
    <w:rsid w:val="00CB16BB"/>
    <w:rsid w:val="00CB363D"/>
    <w:rsid w:val="00CC32C1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890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54529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3CB2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3953"/>
    <w:rsid w:val="00F65030"/>
    <w:rsid w:val="00F7144D"/>
    <w:rsid w:val="00F90989"/>
    <w:rsid w:val="00F91E2A"/>
    <w:rsid w:val="00F95EB8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0part">
    <w:name w:val="youth.af.0.par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cze">
    <w:name w:val="Hyperlink"/>
    <w:basedOn w:val="Domylnaczcionkaakapitu"/>
    <w:rsid w:val="00C71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8159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81594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3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27012"/>
  </w:style>
  <w:style w:type="character" w:customStyle="1" w:styleId="hps">
    <w:name w:val="hps"/>
    <w:basedOn w:val="Domylnaczcionkaakapitu"/>
    <w:rsid w:val="00927012"/>
  </w:style>
  <w:style w:type="paragraph" w:styleId="Bezodstpw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0part">
    <w:name w:val="youth.af.0.par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cze">
    <w:name w:val="Hyperlink"/>
    <w:basedOn w:val="Domylnaczcionkaakapitu"/>
    <w:rsid w:val="00C71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8159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81594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3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27012"/>
  </w:style>
  <w:style w:type="character" w:customStyle="1" w:styleId="hps">
    <w:name w:val="hps"/>
    <w:basedOn w:val="Domylnaczcionkaakapitu"/>
    <w:rsid w:val="00927012"/>
  </w:style>
  <w:style w:type="paragraph" w:styleId="Bezodstpw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5C1B-C2A1-44EA-84B5-45BBF9B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PC</cp:lastModifiedBy>
  <cp:revision>2</cp:revision>
  <cp:lastPrinted>2014-09-30T12:26:00Z</cp:lastPrinted>
  <dcterms:created xsi:type="dcterms:W3CDTF">2019-10-21T07:38:00Z</dcterms:created>
  <dcterms:modified xsi:type="dcterms:W3CDTF">2019-10-21T07:38:00Z</dcterms:modified>
</cp:coreProperties>
</file>